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52086" w14:textId="03113DE3" w:rsidR="00E76DCF" w:rsidRDefault="00896A35">
      <w:r>
        <w:rPr>
          <w:noProof/>
        </w:rPr>
        <w:drawing>
          <wp:inline distT="0" distB="0" distL="0" distR="0" wp14:anchorId="6B7EDA65" wp14:editId="44431881">
            <wp:extent cx="6115050" cy="3676650"/>
            <wp:effectExtent l="0" t="0" r="0" b="0"/>
            <wp:docPr id="12172275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7DEB2" wp14:editId="40BCDF3D">
            <wp:extent cx="6115050" cy="3676650"/>
            <wp:effectExtent l="0" t="0" r="0" b="0"/>
            <wp:docPr id="122783822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18910" wp14:editId="10248C62">
            <wp:extent cx="6115050" cy="2695575"/>
            <wp:effectExtent l="0" t="0" r="0" b="9525"/>
            <wp:docPr id="165611744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3F24F" wp14:editId="477FE297">
            <wp:extent cx="6105525" cy="2790825"/>
            <wp:effectExtent l="0" t="0" r="9525" b="9525"/>
            <wp:docPr id="92976138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BB000" wp14:editId="3D83AA1F">
            <wp:extent cx="6115050" cy="4038600"/>
            <wp:effectExtent l="0" t="0" r="0" b="0"/>
            <wp:docPr id="36396557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08AD3" wp14:editId="53B287D1">
            <wp:extent cx="6143625" cy="4010025"/>
            <wp:effectExtent l="0" t="0" r="9525" b="9525"/>
            <wp:docPr id="125624479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D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A35"/>
    <w:rsid w:val="001F6907"/>
    <w:rsid w:val="0054399B"/>
    <w:rsid w:val="008704C0"/>
    <w:rsid w:val="00896A35"/>
    <w:rsid w:val="00B85333"/>
    <w:rsid w:val="00CA4C18"/>
    <w:rsid w:val="00E76DCF"/>
    <w:rsid w:val="00EB33CF"/>
    <w:rsid w:val="00FB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99C44"/>
  <w15:chartTrackingRefBased/>
  <w15:docId w15:val="{BC1E564D-C145-4AF6-8DC9-E72363B6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HP Inc.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Casagrande</dc:creator>
  <cp:keywords/>
  <dc:description/>
  <cp:lastModifiedBy>Valerio Piller Roner</cp:lastModifiedBy>
  <cp:revision>2</cp:revision>
  <dcterms:created xsi:type="dcterms:W3CDTF">2024-05-13T10:14:00Z</dcterms:created>
  <dcterms:modified xsi:type="dcterms:W3CDTF">2024-05-13T10:14:00Z</dcterms:modified>
</cp:coreProperties>
</file>